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A41" w:rsidRPr="00A95172" w:rsidRDefault="00004A41" w:rsidP="00004A41">
      <w:pPr>
        <w:spacing w:line="216" w:lineRule="auto"/>
        <w:jc w:val="center"/>
        <w:rPr>
          <w:kern w:val="28"/>
        </w:rPr>
      </w:pPr>
      <w:r w:rsidRPr="00A95172">
        <w:rPr>
          <w:kern w:val="28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9.5pt" o:ole="" fillcolor="window">
            <v:imagedata r:id="rId6" o:title="" gain="25" blacklevel="-23592f"/>
          </v:shape>
          <o:OLEObject Type="Embed" ProgID="Word.Picture.8" ShapeID="_x0000_i1025" DrawAspect="Content" ObjectID="_1652619569" r:id="rId7"/>
        </w:object>
      </w:r>
    </w:p>
    <w:p w:rsidR="005B5A85" w:rsidRPr="00A95172" w:rsidRDefault="005B5A85" w:rsidP="00004A41">
      <w:pPr>
        <w:spacing w:line="216" w:lineRule="auto"/>
        <w:jc w:val="center"/>
        <w:rPr>
          <w:b/>
          <w:bCs/>
          <w:kern w:val="28"/>
          <w:sz w:val="16"/>
          <w:szCs w:val="16"/>
        </w:rPr>
      </w:pPr>
    </w:p>
    <w:p w:rsidR="00A57F31" w:rsidRPr="00A95172" w:rsidRDefault="0026498A" w:rsidP="009504DF">
      <w:pPr>
        <w:pStyle w:val="3"/>
        <w:rPr>
          <w:kern w:val="28"/>
          <w:szCs w:val="28"/>
        </w:rPr>
      </w:pPr>
      <w:r w:rsidRPr="00A95172">
        <w:rPr>
          <w:kern w:val="28"/>
          <w:szCs w:val="28"/>
        </w:rPr>
        <w:t>МИНИСТЕРСТВО ЭКОНОМИЧЕСКОГО РАЗВИТИЯ</w:t>
      </w:r>
    </w:p>
    <w:p w:rsidR="0026498A" w:rsidRPr="00A95172" w:rsidRDefault="0026498A" w:rsidP="009504DF">
      <w:pPr>
        <w:pStyle w:val="3"/>
        <w:rPr>
          <w:kern w:val="28"/>
          <w:szCs w:val="28"/>
        </w:rPr>
      </w:pPr>
      <w:r w:rsidRPr="00A95172">
        <w:rPr>
          <w:kern w:val="28"/>
          <w:szCs w:val="28"/>
        </w:rPr>
        <w:t>НОВОСИБИРСКОЙ ОБЛАСТИ</w:t>
      </w:r>
    </w:p>
    <w:p w:rsidR="0026498A" w:rsidRPr="000B5855" w:rsidRDefault="0026498A" w:rsidP="009504DF">
      <w:pPr>
        <w:shd w:val="clear" w:color="auto" w:fill="FFFFFF"/>
        <w:jc w:val="center"/>
        <w:rPr>
          <w:kern w:val="28"/>
        </w:rPr>
      </w:pPr>
    </w:p>
    <w:p w:rsidR="0026498A" w:rsidRPr="00A95172" w:rsidRDefault="0026498A" w:rsidP="00ED4D0C">
      <w:pPr>
        <w:shd w:val="clear" w:color="auto" w:fill="FFFFFF"/>
        <w:jc w:val="center"/>
        <w:rPr>
          <w:b/>
          <w:bCs/>
          <w:kern w:val="28"/>
          <w:sz w:val="28"/>
        </w:rPr>
      </w:pPr>
      <w:r w:rsidRPr="00A95172">
        <w:rPr>
          <w:b/>
          <w:bCs/>
          <w:kern w:val="28"/>
          <w:sz w:val="28"/>
        </w:rPr>
        <w:t>ПОЯСНИТЕЛЬНАЯ ЗАПИСКА</w:t>
      </w:r>
    </w:p>
    <w:p w:rsidR="00E505E8" w:rsidRPr="00A95172" w:rsidRDefault="0026498A" w:rsidP="00C76985">
      <w:pPr>
        <w:shd w:val="clear" w:color="auto" w:fill="FFFFFF"/>
        <w:spacing w:line="322" w:lineRule="exact"/>
        <w:ind w:left="10" w:hanging="10"/>
        <w:jc w:val="center"/>
        <w:rPr>
          <w:b/>
          <w:bCs/>
          <w:spacing w:val="-6"/>
          <w:kern w:val="28"/>
          <w:sz w:val="28"/>
        </w:rPr>
      </w:pPr>
      <w:r w:rsidRPr="00A95172">
        <w:rPr>
          <w:b/>
          <w:bCs/>
          <w:spacing w:val="-6"/>
          <w:kern w:val="28"/>
          <w:sz w:val="28"/>
        </w:rPr>
        <w:t xml:space="preserve">к проекту </w:t>
      </w:r>
      <w:r w:rsidR="009C43C7" w:rsidRPr="00A95172">
        <w:rPr>
          <w:b/>
          <w:bCs/>
          <w:spacing w:val="-6"/>
          <w:kern w:val="28"/>
          <w:sz w:val="28"/>
        </w:rPr>
        <w:t xml:space="preserve">закона </w:t>
      </w:r>
      <w:r w:rsidRPr="00A95172">
        <w:rPr>
          <w:b/>
          <w:bCs/>
          <w:spacing w:val="-6"/>
          <w:kern w:val="28"/>
          <w:sz w:val="28"/>
        </w:rPr>
        <w:t>Новосибирской области</w:t>
      </w:r>
      <w:r w:rsidR="00C76985" w:rsidRPr="00A95172">
        <w:rPr>
          <w:b/>
          <w:bCs/>
          <w:spacing w:val="-6"/>
          <w:kern w:val="28"/>
          <w:sz w:val="28"/>
        </w:rPr>
        <w:t xml:space="preserve"> </w:t>
      </w:r>
      <w:r w:rsidR="00F766F4" w:rsidRPr="00A95172">
        <w:rPr>
          <w:b/>
          <w:bCs/>
          <w:spacing w:val="-6"/>
          <w:kern w:val="28"/>
          <w:sz w:val="28"/>
        </w:rPr>
        <w:t xml:space="preserve">«О внесении </w:t>
      </w:r>
      <w:r w:rsidR="00095167" w:rsidRPr="00A95172">
        <w:rPr>
          <w:b/>
          <w:bCs/>
          <w:spacing w:val="-6"/>
          <w:kern w:val="28"/>
          <w:sz w:val="28"/>
        </w:rPr>
        <w:t>изменени</w:t>
      </w:r>
      <w:r w:rsidR="00171EF0">
        <w:rPr>
          <w:b/>
          <w:bCs/>
          <w:spacing w:val="-6"/>
          <w:kern w:val="28"/>
          <w:sz w:val="28"/>
        </w:rPr>
        <w:t>я</w:t>
      </w:r>
      <w:r w:rsidR="00095167" w:rsidRPr="00A95172">
        <w:rPr>
          <w:b/>
          <w:bCs/>
          <w:spacing w:val="-6"/>
          <w:kern w:val="28"/>
          <w:sz w:val="28"/>
        </w:rPr>
        <w:t xml:space="preserve"> </w:t>
      </w:r>
      <w:r w:rsidR="00A57F31" w:rsidRPr="00A95172">
        <w:rPr>
          <w:b/>
          <w:bCs/>
          <w:spacing w:val="-6"/>
          <w:kern w:val="28"/>
          <w:sz w:val="28"/>
        </w:rPr>
        <w:t xml:space="preserve">в </w:t>
      </w:r>
      <w:r w:rsidR="00095167">
        <w:rPr>
          <w:b/>
          <w:bCs/>
          <w:spacing w:val="-6"/>
          <w:kern w:val="28"/>
          <w:sz w:val="28"/>
        </w:rPr>
        <w:t>статью</w:t>
      </w:r>
      <w:r w:rsidR="008168A3">
        <w:rPr>
          <w:b/>
          <w:bCs/>
          <w:spacing w:val="-6"/>
          <w:kern w:val="28"/>
          <w:sz w:val="28"/>
        </w:rPr>
        <w:t> </w:t>
      </w:r>
      <w:r w:rsidR="00095167">
        <w:rPr>
          <w:b/>
          <w:bCs/>
          <w:spacing w:val="-6"/>
          <w:kern w:val="28"/>
          <w:sz w:val="28"/>
        </w:rPr>
        <w:t xml:space="preserve">1 </w:t>
      </w:r>
      <w:r w:rsidR="00912BA0" w:rsidRPr="00A95172">
        <w:rPr>
          <w:b/>
          <w:bCs/>
          <w:spacing w:val="-6"/>
          <w:kern w:val="28"/>
          <w:sz w:val="28"/>
        </w:rPr>
        <w:t>Закон</w:t>
      </w:r>
      <w:r w:rsidR="00095167">
        <w:rPr>
          <w:b/>
          <w:bCs/>
          <w:spacing w:val="-6"/>
          <w:kern w:val="28"/>
          <w:sz w:val="28"/>
        </w:rPr>
        <w:t>а</w:t>
      </w:r>
      <w:r w:rsidR="00A57F31" w:rsidRPr="00A95172">
        <w:rPr>
          <w:b/>
          <w:bCs/>
          <w:spacing w:val="-6"/>
          <w:kern w:val="28"/>
          <w:sz w:val="28"/>
        </w:rPr>
        <w:t xml:space="preserve"> </w:t>
      </w:r>
      <w:r w:rsidR="00F766F4" w:rsidRPr="00A95172">
        <w:rPr>
          <w:b/>
          <w:bCs/>
          <w:spacing w:val="-6"/>
          <w:kern w:val="28"/>
          <w:sz w:val="28"/>
        </w:rPr>
        <w:t>Новосибирской области «</w:t>
      </w:r>
      <w:r w:rsidR="00C34ED5" w:rsidRPr="00C34ED5">
        <w:rPr>
          <w:b/>
          <w:bCs/>
          <w:spacing w:val="-6"/>
          <w:kern w:val="28"/>
          <w:sz w:val="28"/>
        </w:rPr>
        <w:t xml:space="preserve">Об установлении критериев, которым должны соответствовать объекты социально-культурного </w:t>
      </w:r>
      <w:r w:rsidR="00095167">
        <w:rPr>
          <w:b/>
          <w:bCs/>
          <w:spacing w:val="-6"/>
          <w:kern w:val="28"/>
          <w:sz w:val="28"/>
        </w:rPr>
        <w:t xml:space="preserve">и коммунально-бытового </w:t>
      </w:r>
      <w:r w:rsidR="00C34ED5" w:rsidRPr="00C34ED5">
        <w:rPr>
          <w:b/>
          <w:bCs/>
          <w:spacing w:val="-6"/>
          <w:kern w:val="28"/>
          <w:sz w:val="28"/>
        </w:rPr>
        <w:t xml:space="preserve">назначения, масштабные инвестиционные проекты, для размещения (реализации) которых предоставляются земельные участки в аренду </w:t>
      </w:r>
      <w:r w:rsidR="00B11ABD" w:rsidRPr="00C34ED5">
        <w:rPr>
          <w:b/>
          <w:bCs/>
          <w:spacing w:val="-6"/>
          <w:kern w:val="28"/>
          <w:sz w:val="28"/>
        </w:rPr>
        <w:t>без</w:t>
      </w:r>
      <w:r w:rsidR="00B11ABD">
        <w:rPr>
          <w:b/>
          <w:bCs/>
          <w:spacing w:val="-6"/>
          <w:kern w:val="28"/>
          <w:sz w:val="28"/>
          <w:lang w:val="en-US"/>
        </w:rPr>
        <w:t> </w:t>
      </w:r>
      <w:r w:rsidR="00C34ED5" w:rsidRPr="00C34ED5">
        <w:rPr>
          <w:b/>
          <w:bCs/>
          <w:spacing w:val="-6"/>
          <w:kern w:val="28"/>
          <w:sz w:val="28"/>
        </w:rPr>
        <w:t>проведения торгов</w:t>
      </w:r>
      <w:r w:rsidR="00F766F4" w:rsidRPr="00A95172">
        <w:rPr>
          <w:b/>
          <w:bCs/>
          <w:spacing w:val="-6"/>
          <w:kern w:val="28"/>
          <w:sz w:val="28"/>
        </w:rPr>
        <w:t>»</w:t>
      </w:r>
      <w:r w:rsidR="00CF726D">
        <w:rPr>
          <w:b/>
          <w:bCs/>
          <w:spacing w:val="-6"/>
          <w:kern w:val="28"/>
          <w:sz w:val="28"/>
        </w:rPr>
        <w:t xml:space="preserve"> </w:t>
      </w:r>
    </w:p>
    <w:p w:rsidR="007A0989" w:rsidRPr="00A95172" w:rsidRDefault="007A0989" w:rsidP="00ED4D0C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Cs/>
          <w:kern w:val="28"/>
        </w:rPr>
      </w:pPr>
    </w:p>
    <w:p w:rsidR="00473E86" w:rsidRDefault="00FD3E96" w:rsidP="0002000C">
      <w:pPr>
        <w:widowControl w:val="0"/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pacing w:val="-6"/>
          <w:kern w:val="28"/>
          <w:sz w:val="28"/>
          <w:szCs w:val="28"/>
        </w:rPr>
      </w:pPr>
      <w:r w:rsidRPr="00A95172">
        <w:rPr>
          <w:spacing w:val="-6"/>
          <w:kern w:val="28"/>
          <w:sz w:val="28"/>
          <w:szCs w:val="28"/>
        </w:rPr>
        <w:t xml:space="preserve">Разработка проекта закона </w:t>
      </w:r>
      <w:r w:rsidR="00C93CB1">
        <w:rPr>
          <w:spacing w:val="-6"/>
          <w:kern w:val="28"/>
          <w:sz w:val="28"/>
          <w:szCs w:val="28"/>
        </w:rPr>
        <w:t xml:space="preserve">Новосибирской области </w:t>
      </w:r>
      <w:r w:rsidR="00C93CB1" w:rsidRPr="00647CCC">
        <w:rPr>
          <w:bCs/>
          <w:spacing w:val="-6"/>
          <w:kern w:val="28"/>
          <w:sz w:val="28"/>
        </w:rPr>
        <w:t>«О внесении изменени</w:t>
      </w:r>
      <w:r w:rsidR="00171EF0">
        <w:rPr>
          <w:bCs/>
          <w:spacing w:val="-6"/>
          <w:kern w:val="28"/>
          <w:sz w:val="28"/>
        </w:rPr>
        <w:t>я</w:t>
      </w:r>
      <w:bookmarkStart w:id="0" w:name="_GoBack"/>
      <w:bookmarkEnd w:id="0"/>
      <w:r w:rsidR="00C93CB1" w:rsidRPr="00647CCC">
        <w:rPr>
          <w:bCs/>
          <w:spacing w:val="-6"/>
          <w:kern w:val="28"/>
          <w:sz w:val="28"/>
        </w:rPr>
        <w:t xml:space="preserve"> в статью 1 Закона Новосибирской области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</w:t>
      </w:r>
      <w:r w:rsidR="00C93CB1" w:rsidRPr="00647CCC">
        <w:rPr>
          <w:bCs/>
          <w:spacing w:val="-6"/>
          <w:kern w:val="28"/>
          <w:sz w:val="28"/>
          <w:lang w:val="en-US"/>
        </w:rPr>
        <w:t> </w:t>
      </w:r>
      <w:r w:rsidR="00C93CB1" w:rsidRPr="00647CCC">
        <w:rPr>
          <w:bCs/>
          <w:spacing w:val="-6"/>
          <w:kern w:val="28"/>
          <w:sz w:val="28"/>
        </w:rPr>
        <w:t xml:space="preserve">проведения торгов» </w:t>
      </w:r>
      <w:r w:rsidR="00C93CB1">
        <w:rPr>
          <w:bCs/>
          <w:spacing w:val="-6"/>
          <w:kern w:val="28"/>
          <w:sz w:val="28"/>
        </w:rPr>
        <w:t xml:space="preserve">(далее – проект закона) </w:t>
      </w:r>
      <w:r w:rsidRPr="00A95172">
        <w:rPr>
          <w:spacing w:val="-6"/>
          <w:kern w:val="28"/>
          <w:sz w:val="28"/>
          <w:szCs w:val="28"/>
        </w:rPr>
        <w:t>обусловлена необходимостью</w:t>
      </w:r>
      <w:r w:rsidR="0002000C" w:rsidRPr="00A95172">
        <w:rPr>
          <w:spacing w:val="-6"/>
          <w:kern w:val="28"/>
          <w:sz w:val="28"/>
          <w:szCs w:val="28"/>
        </w:rPr>
        <w:t xml:space="preserve"> </w:t>
      </w:r>
      <w:r w:rsidR="00153545" w:rsidRPr="00A95172">
        <w:rPr>
          <w:spacing w:val="-6"/>
          <w:kern w:val="28"/>
          <w:sz w:val="28"/>
          <w:szCs w:val="28"/>
        </w:rPr>
        <w:t xml:space="preserve">совершенствования </w:t>
      </w:r>
      <w:r w:rsidR="00473E86" w:rsidRPr="00A95172">
        <w:rPr>
          <w:spacing w:val="-6"/>
          <w:kern w:val="28"/>
          <w:sz w:val="28"/>
          <w:szCs w:val="28"/>
        </w:rPr>
        <w:t>законодательства</w:t>
      </w:r>
      <w:r w:rsidR="00192AEA" w:rsidRPr="00A95172">
        <w:rPr>
          <w:spacing w:val="-6"/>
          <w:kern w:val="28"/>
          <w:sz w:val="28"/>
          <w:szCs w:val="28"/>
        </w:rPr>
        <w:t xml:space="preserve"> </w:t>
      </w:r>
      <w:r w:rsidR="00153545" w:rsidRPr="00A95172">
        <w:rPr>
          <w:spacing w:val="-6"/>
          <w:kern w:val="28"/>
          <w:sz w:val="28"/>
          <w:szCs w:val="28"/>
        </w:rPr>
        <w:t xml:space="preserve">Новосибирской области </w:t>
      </w:r>
      <w:r w:rsidR="00192AEA" w:rsidRPr="00A95172">
        <w:rPr>
          <w:spacing w:val="-6"/>
          <w:kern w:val="28"/>
          <w:sz w:val="28"/>
          <w:szCs w:val="28"/>
        </w:rPr>
        <w:t>в целях</w:t>
      </w:r>
      <w:r w:rsidR="006E32D3" w:rsidRPr="00A95172">
        <w:rPr>
          <w:spacing w:val="-6"/>
          <w:kern w:val="28"/>
          <w:sz w:val="28"/>
          <w:szCs w:val="28"/>
        </w:rPr>
        <w:t xml:space="preserve"> </w:t>
      </w:r>
      <w:r w:rsidR="006B2AD4" w:rsidRPr="00A95172">
        <w:rPr>
          <w:spacing w:val="-6"/>
          <w:kern w:val="28"/>
          <w:sz w:val="28"/>
          <w:szCs w:val="28"/>
        </w:rPr>
        <w:t>создания благоприятных условий</w:t>
      </w:r>
      <w:r w:rsidR="003C3A25" w:rsidRPr="00A95172">
        <w:rPr>
          <w:spacing w:val="-6"/>
          <w:kern w:val="28"/>
          <w:sz w:val="28"/>
          <w:szCs w:val="28"/>
        </w:rPr>
        <w:t xml:space="preserve"> </w:t>
      </w:r>
      <w:r w:rsidR="006B2AD4" w:rsidRPr="00A95172">
        <w:rPr>
          <w:spacing w:val="-6"/>
          <w:kern w:val="28"/>
          <w:sz w:val="28"/>
          <w:szCs w:val="28"/>
        </w:rPr>
        <w:t>для привлечения инвестиций</w:t>
      </w:r>
      <w:r w:rsidR="006451FF" w:rsidRPr="00A95172">
        <w:rPr>
          <w:spacing w:val="-6"/>
          <w:kern w:val="28"/>
          <w:sz w:val="28"/>
          <w:szCs w:val="28"/>
        </w:rPr>
        <w:t xml:space="preserve"> и развития инвестиционной деятельности</w:t>
      </w:r>
      <w:r w:rsidR="006E32D3" w:rsidRPr="00A95172">
        <w:rPr>
          <w:spacing w:val="-6"/>
          <w:kern w:val="28"/>
          <w:sz w:val="28"/>
          <w:szCs w:val="28"/>
        </w:rPr>
        <w:t xml:space="preserve"> на территории Новосибирской области</w:t>
      </w:r>
      <w:r w:rsidR="00A57F31" w:rsidRPr="00A95172">
        <w:rPr>
          <w:spacing w:val="-6"/>
          <w:kern w:val="28"/>
          <w:sz w:val="28"/>
          <w:szCs w:val="28"/>
        </w:rPr>
        <w:t>.</w:t>
      </w:r>
    </w:p>
    <w:p w:rsidR="00CF726D" w:rsidRPr="00A95172" w:rsidRDefault="00CF726D" w:rsidP="00CF726D">
      <w:pPr>
        <w:widowControl w:val="0"/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pacing w:val="-6"/>
          <w:kern w:val="28"/>
          <w:sz w:val="28"/>
          <w:szCs w:val="28"/>
        </w:rPr>
      </w:pPr>
      <w:r>
        <w:rPr>
          <w:spacing w:val="-6"/>
          <w:kern w:val="28"/>
          <w:sz w:val="28"/>
          <w:szCs w:val="28"/>
        </w:rPr>
        <w:t xml:space="preserve">Особенность экономической деятельности по направлению </w:t>
      </w:r>
      <w:r w:rsidR="005E3B60">
        <w:rPr>
          <w:spacing w:val="-6"/>
          <w:kern w:val="28"/>
          <w:sz w:val="28"/>
          <w:szCs w:val="28"/>
        </w:rPr>
        <w:t>создания или развития</w:t>
      </w:r>
      <w:r>
        <w:rPr>
          <w:spacing w:val="-6"/>
          <w:kern w:val="28"/>
          <w:sz w:val="28"/>
          <w:szCs w:val="28"/>
        </w:rPr>
        <w:t xml:space="preserve"> </w:t>
      </w:r>
      <w:r>
        <w:rPr>
          <w:spacing w:val="-8"/>
          <w:kern w:val="28"/>
          <w:sz w:val="28"/>
          <w:szCs w:val="28"/>
        </w:rPr>
        <w:t xml:space="preserve">индустриального (промышленного) парка, промышленного технопарка или технопарка в сфере высоких технологий (далее </w:t>
      </w:r>
      <w:r w:rsidRPr="00647CCC">
        <w:rPr>
          <w:spacing w:val="-8"/>
          <w:kern w:val="28"/>
          <w:sz w:val="28"/>
          <w:szCs w:val="28"/>
        </w:rPr>
        <w:t>– парки, технопарки) заключается</w:t>
      </w:r>
      <w:r>
        <w:rPr>
          <w:spacing w:val="-8"/>
          <w:kern w:val="28"/>
          <w:sz w:val="28"/>
          <w:szCs w:val="28"/>
        </w:rPr>
        <w:t xml:space="preserve"> в</w:t>
      </w:r>
      <w:r w:rsidR="00DF76E2">
        <w:rPr>
          <w:spacing w:val="-8"/>
          <w:kern w:val="28"/>
          <w:sz w:val="28"/>
          <w:szCs w:val="28"/>
        </w:rPr>
        <w:t> </w:t>
      </w:r>
      <w:r>
        <w:rPr>
          <w:spacing w:val="-8"/>
          <w:kern w:val="28"/>
          <w:sz w:val="28"/>
          <w:szCs w:val="28"/>
        </w:rPr>
        <w:t xml:space="preserve">реализации масштабных инвестиционных проектов </w:t>
      </w:r>
      <w:r w:rsidR="004A31F3">
        <w:rPr>
          <w:spacing w:val="-8"/>
          <w:kern w:val="28"/>
          <w:sz w:val="28"/>
          <w:szCs w:val="28"/>
        </w:rPr>
        <w:t xml:space="preserve">(далее – МИП) </w:t>
      </w:r>
      <w:r>
        <w:rPr>
          <w:spacing w:val="-8"/>
          <w:kern w:val="28"/>
          <w:sz w:val="28"/>
          <w:szCs w:val="28"/>
        </w:rPr>
        <w:t>не управляющей компанией парка (технопарка), а инвесторами, арендующими земельные участки у такой управляющей компании. В связи с этим управляющая компания парка</w:t>
      </w:r>
      <w:r w:rsidR="00C93CB1">
        <w:rPr>
          <w:spacing w:val="-8"/>
          <w:kern w:val="28"/>
          <w:sz w:val="28"/>
          <w:szCs w:val="28"/>
        </w:rPr>
        <w:t xml:space="preserve">, </w:t>
      </w:r>
      <w:r>
        <w:rPr>
          <w:spacing w:val="-8"/>
          <w:kern w:val="28"/>
          <w:sz w:val="28"/>
          <w:szCs w:val="28"/>
        </w:rPr>
        <w:t>технопарка, создавая сопутствующую производствам коммунальную и транспортную инфраструктуру, не имеет возможности получить земельный участок в аренду без проведения торгов, так как</w:t>
      </w:r>
      <w:r w:rsidRPr="00CF726D">
        <w:rPr>
          <w:spacing w:val="-8"/>
          <w:kern w:val="28"/>
          <w:sz w:val="28"/>
          <w:szCs w:val="28"/>
        </w:rPr>
        <w:t xml:space="preserve"> </w:t>
      </w:r>
      <w:r>
        <w:rPr>
          <w:spacing w:val="-8"/>
          <w:kern w:val="28"/>
          <w:sz w:val="28"/>
          <w:szCs w:val="28"/>
        </w:rPr>
        <w:t xml:space="preserve">создаваемая инфраструктура не соответствует критерию, предусмотренному </w:t>
      </w:r>
      <w:r w:rsidR="00C93CB1">
        <w:rPr>
          <w:spacing w:val="-8"/>
          <w:kern w:val="28"/>
          <w:sz w:val="28"/>
          <w:szCs w:val="28"/>
        </w:rPr>
        <w:t>подпунктом</w:t>
      </w:r>
      <w:r>
        <w:rPr>
          <w:spacing w:val="-8"/>
          <w:kern w:val="28"/>
          <w:sz w:val="28"/>
          <w:szCs w:val="28"/>
        </w:rPr>
        <w:t xml:space="preserve"> 3 ч</w:t>
      </w:r>
      <w:r w:rsidR="00C93CB1">
        <w:rPr>
          <w:spacing w:val="-8"/>
          <w:kern w:val="28"/>
          <w:sz w:val="28"/>
          <w:szCs w:val="28"/>
        </w:rPr>
        <w:t xml:space="preserve">асти </w:t>
      </w:r>
      <w:r>
        <w:rPr>
          <w:spacing w:val="-8"/>
          <w:kern w:val="28"/>
          <w:sz w:val="28"/>
          <w:szCs w:val="28"/>
        </w:rPr>
        <w:t>1 ст</w:t>
      </w:r>
      <w:r w:rsidR="00C93CB1">
        <w:rPr>
          <w:spacing w:val="-8"/>
          <w:kern w:val="28"/>
          <w:sz w:val="28"/>
          <w:szCs w:val="28"/>
        </w:rPr>
        <w:t xml:space="preserve">атьи </w:t>
      </w:r>
      <w:r>
        <w:rPr>
          <w:spacing w:val="-8"/>
          <w:kern w:val="28"/>
          <w:sz w:val="28"/>
          <w:szCs w:val="28"/>
        </w:rPr>
        <w:t>1 Закона</w:t>
      </w:r>
      <w:r w:rsidR="00C93CB1">
        <w:rPr>
          <w:spacing w:val="-8"/>
          <w:kern w:val="28"/>
          <w:sz w:val="28"/>
          <w:szCs w:val="28"/>
        </w:rPr>
        <w:t xml:space="preserve"> Новосибирской области </w:t>
      </w:r>
      <w:r w:rsidR="00C93CB1" w:rsidRPr="00647CCC">
        <w:rPr>
          <w:spacing w:val="-8"/>
          <w:kern w:val="28"/>
          <w:sz w:val="28"/>
          <w:szCs w:val="28"/>
        </w:rPr>
        <w:t>Закона Новосибирской области от 1 июля 2015 года № 583-ОЗ «Об 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 размещения (реализации) которых предоставляются земельные участки в аренду без проведения торгов»</w:t>
      </w:r>
      <w:r w:rsidR="00C93CB1">
        <w:rPr>
          <w:spacing w:val="-8"/>
          <w:kern w:val="28"/>
          <w:sz w:val="28"/>
          <w:szCs w:val="28"/>
        </w:rPr>
        <w:t xml:space="preserve"> (далее – Закон № 583-ОЗ)</w:t>
      </w:r>
      <w:r w:rsidR="004A31F3">
        <w:rPr>
          <w:spacing w:val="-8"/>
          <w:kern w:val="28"/>
          <w:sz w:val="28"/>
          <w:szCs w:val="28"/>
        </w:rPr>
        <w:t>,</w:t>
      </w:r>
      <w:r w:rsidRPr="00CF726D">
        <w:rPr>
          <w:spacing w:val="-8"/>
          <w:kern w:val="28"/>
          <w:sz w:val="28"/>
          <w:szCs w:val="28"/>
        </w:rPr>
        <w:t xml:space="preserve"> </w:t>
      </w:r>
      <w:r>
        <w:rPr>
          <w:spacing w:val="-8"/>
          <w:kern w:val="28"/>
          <w:sz w:val="28"/>
          <w:szCs w:val="28"/>
        </w:rPr>
        <w:t xml:space="preserve">по объему инвестиций, документально подтверждаемых инвестором. </w:t>
      </w:r>
    </w:p>
    <w:p w:rsidR="008168A3" w:rsidRDefault="009E4159" w:rsidP="00D5261B">
      <w:pPr>
        <w:widowControl w:val="0"/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pacing w:val="-8"/>
          <w:kern w:val="28"/>
          <w:sz w:val="28"/>
          <w:szCs w:val="28"/>
        </w:rPr>
      </w:pPr>
      <w:r w:rsidRPr="00A95172">
        <w:rPr>
          <w:spacing w:val="-8"/>
          <w:kern w:val="28"/>
          <w:sz w:val="28"/>
          <w:szCs w:val="28"/>
        </w:rPr>
        <w:t xml:space="preserve">Проектом </w:t>
      </w:r>
      <w:r w:rsidR="00C93CB1">
        <w:rPr>
          <w:spacing w:val="-8"/>
          <w:kern w:val="28"/>
          <w:sz w:val="28"/>
          <w:szCs w:val="28"/>
        </w:rPr>
        <w:t>з</w:t>
      </w:r>
      <w:r w:rsidR="00C93CB1" w:rsidRPr="00A95172">
        <w:rPr>
          <w:spacing w:val="-8"/>
          <w:kern w:val="28"/>
          <w:sz w:val="28"/>
          <w:szCs w:val="28"/>
        </w:rPr>
        <w:t xml:space="preserve">акона </w:t>
      </w:r>
      <w:r w:rsidR="005E3B60">
        <w:rPr>
          <w:spacing w:val="-8"/>
          <w:kern w:val="28"/>
          <w:sz w:val="28"/>
          <w:szCs w:val="28"/>
        </w:rPr>
        <w:t xml:space="preserve">предусматривается </w:t>
      </w:r>
      <w:r w:rsidR="00647CCC">
        <w:rPr>
          <w:spacing w:val="-8"/>
          <w:kern w:val="28"/>
          <w:sz w:val="28"/>
          <w:szCs w:val="28"/>
        </w:rPr>
        <w:t xml:space="preserve">введение нового критерия со </w:t>
      </w:r>
      <w:r w:rsidR="005E3B60">
        <w:rPr>
          <w:spacing w:val="-8"/>
          <w:kern w:val="28"/>
          <w:sz w:val="28"/>
          <w:szCs w:val="28"/>
        </w:rPr>
        <w:t>сниженн</w:t>
      </w:r>
      <w:r w:rsidR="00647CCC">
        <w:rPr>
          <w:spacing w:val="-8"/>
          <w:kern w:val="28"/>
          <w:sz w:val="28"/>
          <w:szCs w:val="28"/>
        </w:rPr>
        <w:t>ым</w:t>
      </w:r>
      <w:r w:rsidR="007478EC">
        <w:rPr>
          <w:spacing w:val="-8"/>
          <w:kern w:val="28"/>
          <w:sz w:val="28"/>
          <w:szCs w:val="28"/>
        </w:rPr>
        <w:t xml:space="preserve"> значени</w:t>
      </w:r>
      <w:r w:rsidR="005E3B60">
        <w:rPr>
          <w:spacing w:val="-8"/>
          <w:kern w:val="28"/>
          <w:sz w:val="28"/>
          <w:szCs w:val="28"/>
        </w:rPr>
        <w:t>е</w:t>
      </w:r>
      <w:r w:rsidR="00647CCC">
        <w:rPr>
          <w:spacing w:val="-8"/>
          <w:kern w:val="28"/>
          <w:sz w:val="28"/>
          <w:szCs w:val="28"/>
        </w:rPr>
        <w:t>м</w:t>
      </w:r>
      <w:r w:rsidR="007478EC">
        <w:rPr>
          <w:spacing w:val="-8"/>
          <w:kern w:val="28"/>
          <w:sz w:val="28"/>
          <w:szCs w:val="28"/>
        </w:rPr>
        <w:t xml:space="preserve"> критерия по объему инвестиций</w:t>
      </w:r>
      <w:r w:rsidR="00C34ED5">
        <w:rPr>
          <w:spacing w:val="-8"/>
          <w:kern w:val="28"/>
          <w:sz w:val="28"/>
          <w:szCs w:val="28"/>
        </w:rPr>
        <w:t xml:space="preserve"> </w:t>
      </w:r>
      <w:r w:rsidR="007478EC">
        <w:rPr>
          <w:spacing w:val="-8"/>
          <w:kern w:val="28"/>
          <w:sz w:val="28"/>
          <w:szCs w:val="28"/>
        </w:rPr>
        <w:t>в случае</w:t>
      </w:r>
      <w:r w:rsidR="00925080">
        <w:rPr>
          <w:spacing w:val="-8"/>
          <w:kern w:val="28"/>
          <w:sz w:val="28"/>
          <w:szCs w:val="28"/>
        </w:rPr>
        <w:t xml:space="preserve"> реализации </w:t>
      </w:r>
      <w:r w:rsidR="005E3B60">
        <w:rPr>
          <w:spacing w:val="-8"/>
          <w:kern w:val="28"/>
          <w:sz w:val="28"/>
          <w:szCs w:val="28"/>
        </w:rPr>
        <w:t>инвестором – управляющей компанией парка</w:t>
      </w:r>
      <w:r w:rsidR="00C93CB1">
        <w:rPr>
          <w:spacing w:val="-8"/>
          <w:kern w:val="28"/>
          <w:sz w:val="28"/>
          <w:szCs w:val="28"/>
        </w:rPr>
        <w:t>,</w:t>
      </w:r>
      <w:r w:rsidR="005E3B60">
        <w:rPr>
          <w:spacing w:val="-8"/>
          <w:kern w:val="28"/>
          <w:sz w:val="28"/>
          <w:szCs w:val="28"/>
        </w:rPr>
        <w:t xml:space="preserve"> технопарка </w:t>
      </w:r>
      <w:r w:rsidR="004A31F3">
        <w:rPr>
          <w:spacing w:val="-8"/>
          <w:kern w:val="28"/>
          <w:sz w:val="28"/>
          <w:szCs w:val="28"/>
        </w:rPr>
        <w:t>на земельном участке (участках), предоставленном в аренду без проведения торгов, МИП</w:t>
      </w:r>
      <w:r w:rsidR="00925080">
        <w:rPr>
          <w:spacing w:val="-8"/>
          <w:kern w:val="28"/>
          <w:sz w:val="28"/>
          <w:szCs w:val="28"/>
        </w:rPr>
        <w:t>, предполагающ</w:t>
      </w:r>
      <w:r w:rsidR="007478EC">
        <w:rPr>
          <w:spacing w:val="-8"/>
          <w:kern w:val="28"/>
          <w:sz w:val="28"/>
          <w:szCs w:val="28"/>
        </w:rPr>
        <w:t>его</w:t>
      </w:r>
      <w:r w:rsidR="00925080">
        <w:rPr>
          <w:spacing w:val="-8"/>
          <w:kern w:val="28"/>
          <w:sz w:val="28"/>
          <w:szCs w:val="28"/>
        </w:rPr>
        <w:t xml:space="preserve"> </w:t>
      </w:r>
      <w:r w:rsidR="005E3B60">
        <w:rPr>
          <w:spacing w:val="-8"/>
          <w:kern w:val="28"/>
          <w:sz w:val="28"/>
          <w:szCs w:val="28"/>
        </w:rPr>
        <w:t>создание коммунальной или транспортной инфраструктуры</w:t>
      </w:r>
      <w:r w:rsidR="00647CCC">
        <w:rPr>
          <w:spacing w:val="-8"/>
          <w:kern w:val="28"/>
          <w:sz w:val="28"/>
          <w:szCs w:val="28"/>
        </w:rPr>
        <w:t>,</w:t>
      </w:r>
      <w:r w:rsidR="005E3B60">
        <w:rPr>
          <w:spacing w:val="-8"/>
          <w:kern w:val="28"/>
          <w:sz w:val="28"/>
          <w:szCs w:val="28"/>
        </w:rPr>
        <w:t xml:space="preserve"> и передачу ею в субаренду иным инвесторам земельных участков, находящихся в границах предоставленного без проведения торгов земельного участка, для реализации </w:t>
      </w:r>
      <w:r w:rsidR="004A31F3">
        <w:rPr>
          <w:spacing w:val="-8"/>
          <w:kern w:val="28"/>
          <w:sz w:val="28"/>
          <w:szCs w:val="28"/>
        </w:rPr>
        <w:t xml:space="preserve">ими иных </w:t>
      </w:r>
      <w:r w:rsidR="00647CCC">
        <w:rPr>
          <w:spacing w:val="-8"/>
          <w:kern w:val="28"/>
          <w:sz w:val="28"/>
          <w:szCs w:val="28"/>
        </w:rPr>
        <w:t xml:space="preserve">проектов, объем документально подтвержденных инвестиций по которым в совокупности должен </w:t>
      </w:r>
      <w:r w:rsidR="00647CCC">
        <w:rPr>
          <w:spacing w:val="-8"/>
          <w:kern w:val="28"/>
          <w:sz w:val="28"/>
          <w:szCs w:val="28"/>
        </w:rPr>
        <w:lastRenderedPageBreak/>
        <w:t xml:space="preserve">соответствовать аналогичному </w:t>
      </w:r>
      <w:r w:rsidR="004A31F3">
        <w:rPr>
          <w:spacing w:val="-8"/>
          <w:kern w:val="28"/>
          <w:sz w:val="28"/>
          <w:szCs w:val="28"/>
        </w:rPr>
        <w:t>действующему критерию, предусмотренному</w:t>
      </w:r>
      <w:r w:rsidR="00C93CB1" w:rsidRPr="00C93CB1">
        <w:rPr>
          <w:spacing w:val="-8"/>
          <w:kern w:val="28"/>
          <w:sz w:val="28"/>
          <w:szCs w:val="28"/>
        </w:rPr>
        <w:t xml:space="preserve"> </w:t>
      </w:r>
      <w:r w:rsidR="00647CCC">
        <w:rPr>
          <w:spacing w:val="-8"/>
          <w:kern w:val="28"/>
          <w:sz w:val="28"/>
          <w:szCs w:val="28"/>
        </w:rPr>
        <w:t xml:space="preserve">абзацем «г» </w:t>
      </w:r>
      <w:r w:rsidR="00C93CB1">
        <w:rPr>
          <w:spacing w:val="-8"/>
          <w:kern w:val="28"/>
          <w:sz w:val="28"/>
          <w:szCs w:val="28"/>
        </w:rPr>
        <w:t>подпункт</w:t>
      </w:r>
      <w:r w:rsidR="00647CCC">
        <w:rPr>
          <w:spacing w:val="-8"/>
          <w:kern w:val="28"/>
          <w:sz w:val="28"/>
          <w:szCs w:val="28"/>
        </w:rPr>
        <w:t>а</w:t>
      </w:r>
      <w:r w:rsidR="00C93CB1">
        <w:rPr>
          <w:spacing w:val="-8"/>
          <w:kern w:val="28"/>
          <w:sz w:val="28"/>
          <w:szCs w:val="28"/>
        </w:rPr>
        <w:t xml:space="preserve"> 3 части 1 статьи 1 Закона № 583-ОЗ</w:t>
      </w:r>
      <w:r w:rsidR="005E3B60">
        <w:rPr>
          <w:spacing w:val="-8"/>
          <w:kern w:val="28"/>
          <w:sz w:val="28"/>
          <w:szCs w:val="28"/>
        </w:rPr>
        <w:t>.</w:t>
      </w:r>
    </w:p>
    <w:p w:rsidR="00C34ED5" w:rsidRDefault="00C34ED5" w:rsidP="00D5261B">
      <w:pPr>
        <w:widowControl w:val="0"/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pacing w:val="-8"/>
          <w:kern w:val="28"/>
          <w:sz w:val="28"/>
          <w:szCs w:val="28"/>
        </w:rPr>
      </w:pPr>
      <w:r>
        <w:rPr>
          <w:spacing w:val="-8"/>
          <w:kern w:val="28"/>
          <w:sz w:val="28"/>
          <w:szCs w:val="28"/>
        </w:rPr>
        <w:t xml:space="preserve">Принятие </w:t>
      </w:r>
      <w:r w:rsidR="0071087E">
        <w:rPr>
          <w:spacing w:val="-8"/>
          <w:kern w:val="28"/>
          <w:sz w:val="28"/>
          <w:szCs w:val="28"/>
        </w:rPr>
        <w:t xml:space="preserve">закона </w:t>
      </w:r>
      <w:r w:rsidR="004A31F3">
        <w:rPr>
          <w:spacing w:val="-8"/>
          <w:kern w:val="28"/>
          <w:sz w:val="28"/>
          <w:szCs w:val="28"/>
        </w:rPr>
        <w:t xml:space="preserve">расширяет возможности по реализации </w:t>
      </w:r>
      <w:r w:rsidR="005D4AC2">
        <w:rPr>
          <w:spacing w:val="-8"/>
          <w:kern w:val="28"/>
          <w:sz w:val="28"/>
          <w:szCs w:val="28"/>
        </w:rPr>
        <w:t>МИП</w:t>
      </w:r>
      <w:r w:rsidR="004A31F3">
        <w:rPr>
          <w:spacing w:val="-8"/>
          <w:kern w:val="28"/>
          <w:sz w:val="28"/>
          <w:szCs w:val="28"/>
        </w:rPr>
        <w:t xml:space="preserve">, так как </w:t>
      </w:r>
      <w:r w:rsidR="005D4AC2">
        <w:rPr>
          <w:spacing w:val="-8"/>
          <w:kern w:val="28"/>
          <w:sz w:val="28"/>
          <w:szCs w:val="28"/>
        </w:rPr>
        <w:t>не</w:t>
      </w:r>
      <w:r w:rsidR="00DF76E2">
        <w:rPr>
          <w:spacing w:val="-8"/>
          <w:kern w:val="28"/>
          <w:sz w:val="28"/>
          <w:szCs w:val="28"/>
        </w:rPr>
        <w:t> </w:t>
      </w:r>
      <w:r w:rsidR="005D4AC2">
        <w:rPr>
          <w:spacing w:val="-8"/>
          <w:kern w:val="28"/>
          <w:sz w:val="28"/>
          <w:szCs w:val="28"/>
        </w:rPr>
        <w:t xml:space="preserve">исключает </w:t>
      </w:r>
      <w:r w:rsidR="004A31F3">
        <w:rPr>
          <w:spacing w:val="-8"/>
          <w:kern w:val="28"/>
          <w:sz w:val="28"/>
          <w:szCs w:val="28"/>
        </w:rPr>
        <w:t xml:space="preserve">возможность реализации </w:t>
      </w:r>
      <w:r w:rsidR="005D4AC2">
        <w:rPr>
          <w:spacing w:val="-8"/>
          <w:kern w:val="28"/>
          <w:sz w:val="28"/>
          <w:szCs w:val="28"/>
        </w:rPr>
        <w:t>МИП</w:t>
      </w:r>
      <w:r w:rsidR="004A31F3">
        <w:rPr>
          <w:spacing w:val="-8"/>
          <w:kern w:val="28"/>
          <w:sz w:val="28"/>
          <w:szCs w:val="28"/>
        </w:rPr>
        <w:t xml:space="preserve"> управляющей компанией парка</w:t>
      </w:r>
      <w:r w:rsidR="0071087E">
        <w:rPr>
          <w:spacing w:val="-8"/>
          <w:kern w:val="28"/>
          <w:sz w:val="28"/>
          <w:szCs w:val="28"/>
        </w:rPr>
        <w:t>,</w:t>
      </w:r>
      <w:r w:rsidR="004A31F3">
        <w:rPr>
          <w:spacing w:val="-8"/>
          <w:kern w:val="28"/>
          <w:sz w:val="28"/>
          <w:szCs w:val="28"/>
        </w:rPr>
        <w:t xml:space="preserve"> технопарка</w:t>
      </w:r>
      <w:r w:rsidR="005D4AC2">
        <w:rPr>
          <w:spacing w:val="-8"/>
          <w:kern w:val="28"/>
          <w:sz w:val="28"/>
          <w:szCs w:val="28"/>
        </w:rPr>
        <w:t>,</w:t>
      </w:r>
      <w:r w:rsidR="004A31F3">
        <w:rPr>
          <w:spacing w:val="-8"/>
          <w:kern w:val="28"/>
          <w:sz w:val="28"/>
          <w:szCs w:val="28"/>
        </w:rPr>
        <w:t xml:space="preserve"> име</w:t>
      </w:r>
      <w:r w:rsidR="005D4AC2">
        <w:rPr>
          <w:spacing w:val="-8"/>
          <w:kern w:val="28"/>
          <w:sz w:val="28"/>
          <w:szCs w:val="28"/>
        </w:rPr>
        <w:t>ющей</w:t>
      </w:r>
      <w:r w:rsidR="004A31F3">
        <w:rPr>
          <w:spacing w:val="-8"/>
          <w:kern w:val="28"/>
          <w:sz w:val="28"/>
          <w:szCs w:val="28"/>
        </w:rPr>
        <w:t xml:space="preserve"> финансовую возможность и намерения </w:t>
      </w:r>
      <w:r w:rsidR="005D4AC2">
        <w:rPr>
          <w:spacing w:val="-8"/>
          <w:kern w:val="28"/>
          <w:sz w:val="28"/>
          <w:szCs w:val="28"/>
        </w:rPr>
        <w:t>самостоятельно (а</w:t>
      </w:r>
      <w:r w:rsidR="00DF76E2">
        <w:rPr>
          <w:spacing w:val="-8"/>
          <w:kern w:val="28"/>
          <w:sz w:val="28"/>
          <w:szCs w:val="28"/>
        </w:rPr>
        <w:t> </w:t>
      </w:r>
      <w:r w:rsidR="005D4AC2">
        <w:rPr>
          <w:spacing w:val="-8"/>
          <w:kern w:val="28"/>
          <w:sz w:val="28"/>
          <w:szCs w:val="28"/>
        </w:rPr>
        <w:t>не</w:t>
      </w:r>
      <w:r w:rsidR="00DF76E2">
        <w:rPr>
          <w:spacing w:val="-8"/>
          <w:kern w:val="28"/>
          <w:sz w:val="28"/>
          <w:szCs w:val="28"/>
        </w:rPr>
        <w:t> </w:t>
      </w:r>
      <w:r w:rsidR="005D4AC2">
        <w:rPr>
          <w:spacing w:val="-8"/>
          <w:kern w:val="28"/>
          <w:sz w:val="28"/>
          <w:szCs w:val="28"/>
        </w:rPr>
        <w:t>с</w:t>
      </w:r>
      <w:r w:rsidR="00DF76E2">
        <w:rPr>
          <w:spacing w:val="-8"/>
          <w:kern w:val="28"/>
          <w:sz w:val="28"/>
          <w:szCs w:val="28"/>
        </w:rPr>
        <w:t> </w:t>
      </w:r>
      <w:r w:rsidR="005D4AC2">
        <w:rPr>
          <w:spacing w:val="-8"/>
          <w:kern w:val="28"/>
          <w:sz w:val="28"/>
          <w:szCs w:val="28"/>
        </w:rPr>
        <w:t xml:space="preserve">привлечением инвесторов) </w:t>
      </w:r>
      <w:r w:rsidR="004A31F3">
        <w:rPr>
          <w:spacing w:val="-8"/>
          <w:kern w:val="28"/>
          <w:sz w:val="28"/>
          <w:szCs w:val="28"/>
        </w:rPr>
        <w:t xml:space="preserve">реализовать </w:t>
      </w:r>
      <w:r w:rsidR="005D4AC2">
        <w:rPr>
          <w:spacing w:val="-8"/>
          <w:kern w:val="28"/>
          <w:sz w:val="28"/>
          <w:szCs w:val="28"/>
        </w:rPr>
        <w:t>МИП</w:t>
      </w:r>
      <w:r w:rsidR="004A31F3">
        <w:rPr>
          <w:spacing w:val="-8"/>
          <w:kern w:val="28"/>
          <w:sz w:val="28"/>
          <w:szCs w:val="28"/>
        </w:rPr>
        <w:t>, соответствующий действующ</w:t>
      </w:r>
      <w:r w:rsidR="00647CCC">
        <w:rPr>
          <w:spacing w:val="-8"/>
          <w:kern w:val="28"/>
          <w:sz w:val="28"/>
          <w:szCs w:val="28"/>
        </w:rPr>
        <w:t>ему</w:t>
      </w:r>
      <w:r w:rsidR="004A31F3">
        <w:rPr>
          <w:spacing w:val="-8"/>
          <w:kern w:val="28"/>
          <w:sz w:val="28"/>
          <w:szCs w:val="28"/>
        </w:rPr>
        <w:t xml:space="preserve"> критери</w:t>
      </w:r>
      <w:r w:rsidR="00647CCC">
        <w:rPr>
          <w:spacing w:val="-8"/>
          <w:kern w:val="28"/>
          <w:sz w:val="28"/>
          <w:szCs w:val="28"/>
        </w:rPr>
        <w:t xml:space="preserve">ю в соответствии с </w:t>
      </w:r>
      <w:r w:rsidR="00647CCC" w:rsidRPr="00647CCC">
        <w:rPr>
          <w:spacing w:val="-8"/>
          <w:kern w:val="28"/>
          <w:sz w:val="28"/>
          <w:szCs w:val="28"/>
        </w:rPr>
        <w:t>подпункт</w:t>
      </w:r>
      <w:r w:rsidR="00647CCC">
        <w:rPr>
          <w:spacing w:val="-8"/>
          <w:kern w:val="28"/>
          <w:sz w:val="28"/>
          <w:szCs w:val="28"/>
        </w:rPr>
        <w:t>ом</w:t>
      </w:r>
      <w:r w:rsidR="00647CCC" w:rsidRPr="00647CCC">
        <w:rPr>
          <w:spacing w:val="-8"/>
          <w:kern w:val="28"/>
          <w:sz w:val="28"/>
          <w:szCs w:val="28"/>
        </w:rPr>
        <w:t xml:space="preserve"> 3 части 1 статьи 1 Закона № 583-ОЗ</w:t>
      </w:r>
      <w:r w:rsidR="005D4AC2">
        <w:rPr>
          <w:spacing w:val="-8"/>
          <w:kern w:val="28"/>
          <w:sz w:val="28"/>
          <w:szCs w:val="28"/>
        </w:rPr>
        <w:t>.</w:t>
      </w:r>
      <w:r w:rsidR="004A31F3">
        <w:rPr>
          <w:spacing w:val="-8"/>
          <w:kern w:val="28"/>
          <w:sz w:val="28"/>
          <w:szCs w:val="28"/>
        </w:rPr>
        <w:t xml:space="preserve"> </w:t>
      </w:r>
    </w:p>
    <w:p w:rsidR="00837AFD" w:rsidRPr="00A95172" w:rsidRDefault="00837AFD" w:rsidP="00837AFD">
      <w:pPr>
        <w:widowControl w:val="0"/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pacing w:val="-6"/>
          <w:kern w:val="28"/>
          <w:sz w:val="28"/>
          <w:szCs w:val="28"/>
        </w:rPr>
      </w:pPr>
      <w:r w:rsidRPr="00A95172">
        <w:rPr>
          <w:spacing w:val="-6"/>
          <w:kern w:val="28"/>
          <w:sz w:val="28"/>
          <w:szCs w:val="28"/>
        </w:rPr>
        <w:t xml:space="preserve">Проект </w:t>
      </w:r>
      <w:r w:rsidR="00647CCC">
        <w:rPr>
          <w:spacing w:val="-6"/>
          <w:kern w:val="28"/>
          <w:sz w:val="28"/>
          <w:szCs w:val="28"/>
        </w:rPr>
        <w:t>з</w:t>
      </w:r>
      <w:r w:rsidRPr="00A95172">
        <w:rPr>
          <w:spacing w:val="-6"/>
          <w:kern w:val="28"/>
          <w:sz w:val="28"/>
          <w:szCs w:val="28"/>
        </w:rPr>
        <w:t>акона состоит из двух статей. Статьей 1 вносятся соответствующ</w:t>
      </w:r>
      <w:r w:rsidR="00647CCC">
        <w:rPr>
          <w:spacing w:val="-6"/>
          <w:kern w:val="28"/>
          <w:sz w:val="28"/>
          <w:szCs w:val="28"/>
        </w:rPr>
        <w:t>ее</w:t>
      </w:r>
      <w:r w:rsidRPr="00A95172">
        <w:rPr>
          <w:spacing w:val="-6"/>
          <w:kern w:val="28"/>
          <w:sz w:val="28"/>
          <w:szCs w:val="28"/>
        </w:rPr>
        <w:t xml:space="preserve"> изменени</w:t>
      </w:r>
      <w:r w:rsidR="00647CCC">
        <w:rPr>
          <w:spacing w:val="-6"/>
          <w:kern w:val="28"/>
          <w:sz w:val="28"/>
          <w:szCs w:val="28"/>
        </w:rPr>
        <w:t>е</w:t>
      </w:r>
      <w:r w:rsidRPr="00A95172">
        <w:rPr>
          <w:spacing w:val="-6"/>
          <w:kern w:val="28"/>
          <w:sz w:val="28"/>
          <w:szCs w:val="28"/>
        </w:rPr>
        <w:t>, статьей 2 определяется порядок вступления закона в силу.</w:t>
      </w:r>
    </w:p>
    <w:p w:rsidR="00BB0923" w:rsidRPr="00A95172" w:rsidRDefault="00C54EEC" w:rsidP="00716856">
      <w:pPr>
        <w:widowControl w:val="0"/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spacing w:val="-6"/>
          <w:kern w:val="28"/>
          <w:sz w:val="28"/>
          <w:szCs w:val="28"/>
        </w:rPr>
      </w:pPr>
      <w:r w:rsidRPr="00C54EEC">
        <w:rPr>
          <w:spacing w:val="-6"/>
          <w:kern w:val="28"/>
          <w:sz w:val="28"/>
          <w:szCs w:val="28"/>
        </w:rPr>
        <w:t xml:space="preserve">Проект </w:t>
      </w:r>
      <w:r w:rsidR="0071087E">
        <w:rPr>
          <w:spacing w:val="-6"/>
          <w:kern w:val="28"/>
          <w:sz w:val="28"/>
          <w:szCs w:val="28"/>
        </w:rPr>
        <w:t>закона</w:t>
      </w:r>
      <w:r w:rsidR="0071087E" w:rsidRPr="00C54EEC">
        <w:rPr>
          <w:spacing w:val="-6"/>
          <w:kern w:val="28"/>
          <w:sz w:val="28"/>
          <w:szCs w:val="28"/>
        </w:rPr>
        <w:t xml:space="preserve"> </w:t>
      </w:r>
      <w:r w:rsidRPr="00C54EEC">
        <w:rPr>
          <w:spacing w:val="-6"/>
          <w:kern w:val="28"/>
          <w:sz w:val="28"/>
          <w:szCs w:val="28"/>
        </w:rPr>
        <w:t xml:space="preserve">в соответствии со статьей 7.1. </w:t>
      </w:r>
      <w:r>
        <w:rPr>
          <w:spacing w:val="-6"/>
          <w:kern w:val="28"/>
          <w:sz w:val="28"/>
          <w:szCs w:val="28"/>
        </w:rPr>
        <w:t>З</w:t>
      </w:r>
      <w:r w:rsidRPr="00C54EEC">
        <w:rPr>
          <w:spacing w:val="-6"/>
          <w:kern w:val="28"/>
          <w:sz w:val="28"/>
          <w:szCs w:val="28"/>
        </w:rPr>
        <w:t>акона Новосибирской области от</w:t>
      </w:r>
      <w:r>
        <w:rPr>
          <w:spacing w:val="-6"/>
          <w:kern w:val="28"/>
          <w:sz w:val="28"/>
          <w:szCs w:val="28"/>
        </w:rPr>
        <w:t> </w:t>
      </w:r>
      <w:r w:rsidRPr="00C54EEC">
        <w:rPr>
          <w:spacing w:val="-6"/>
          <w:kern w:val="28"/>
          <w:sz w:val="28"/>
          <w:szCs w:val="28"/>
        </w:rPr>
        <w:t xml:space="preserve">25.12.2006 №80-ОЗ «О нормативных правовых актах Новосибирской области» подлежит </w:t>
      </w:r>
      <w:r>
        <w:rPr>
          <w:spacing w:val="-6"/>
          <w:kern w:val="28"/>
          <w:sz w:val="28"/>
          <w:szCs w:val="28"/>
        </w:rPr>
        <w:t>оценке регулирующего воздействия проектов нормативных правовых актов Новосибирской области</w:t>
      </w:r>
      <w:r w:rsidRPr="00C54EEC">
        <w:rPr>
          <w:spacing w:val="-6"/>
          <w:kern w:val="28"/>
          <w:sz w:val="28"/>
          <w:szCs w:val="28"/>
        </w:rPr>
        <w:t xml:space="preserve">, поскольку проектом </w:t>
      </w:r>
      <w:r w:rsidR="0071087E">
        <w:rPr>
          <w:spacing w:val="-6"/>
          <w:kern w:val="28"/>
          <w:sz w:val="28"/>
          <w:szCs w:val="28"/>
        </w:rPr>
        <w:t>з</w:t>
      </w:r>
      <w:r w:rsidR="0071087E" w:rsidRPr="00C54EEC">
        <w:rPr>
          <w:spacing w:val="-6"/>
          <w:kern w:val="28"/>
          <w:sz w:val="28"/>
          <w:szCs w:val="28"/>
        </w:rPr>
        <w:t xml:space="preserve">акона </w:t>
      </w:r>
      <w:r w:rsidRPr="00C54EEC">
        <w:rPr>
          <w:spacing w:val="-6"/>
          <w:kern w:val="28"/>
          <w:sz w:val="28"/>
          <w:szCs w:val="28"/>
        </w:rPr>
        <w:t>предлагается установить новое требование в отношении субъектов предпринимательской деятельности.</w:t>
      </w:r>
    </w:p>
    <w:p w:rsidR="00CC2900" w:rsidRPr="000B5855" w:rsidRDefault="00CC2900" w:rsidP="007A0989">
      <w:pPr>
        <w:widowControl w:val="0"/>
        <w:rPr>
          <w:spacing w:val="-6"/>
        </w:rPr>
      </w:pPr>
    </w:p>
    <w:p w:rsidR="00CC2900" w:rsidRPr="000B5855" w:rsidRDefault="00CC2900" w:rsidP="007A0989">
      <w:pPr>
        <w:widowControl w:val="0"/>
        <w:rPr>
          <w:spacing w:val="-6"/>
        </w:rPr>
      </w:pPr>
    </w:p>
    <w:p w:rsidR="00C34ED5" w:rsidRPr="000B5855" w:rsidRDefault="00C34ED5" w:rsidP="007A0989">
      <w:pPr>
        <w:widowControl w:val="0"/>
        <w:rPr>
          <w:spacing w:val="-6"/>
        </w:rPr>
      </w:pPr>
    </w:p>
    <w:p w:rsidR="00E00D08" w:rsidRPr="00E00D08" w:rsidRDefault="009E4159" w:rsidP="00E00D08">
      <w:pPr>
        <w:jc w:val="both"/>
        <w:rPr>
          <w:sz w:val="28"/>
          <w:szCs w:val="28"/>
        </w:rPr>
      </w:pPr>
      <w:proofErr w:type="spellStart"/>
      <w:r w:rsidRPr="00A95172">
        <w:rPr>
          <w:color w:val="000000"/>
          <w:sz w:val="28"/>
          <w:szCs w:val="28"/>
        </w:rPr>
        <w:t>И.о</w:t>
      </w:r>
      <w:proofErr w:type="spellEnd"/>
      <w:r w:rsidRPr="00A95172">
        <w:rPr>
          <w:color w:val="000000"/>
          <w:sz w:val="28"/>
          <w:szCs w:val="28"/>
        </w:rPr>
        <w:t xml:space="preserve">. </w:t>
      </w:r>
      <w:r w:rsidR="00E00D08" w:rsidRPr="00A95172">
        <w:rPr>
          <w:color w:val="000000"/>
          <w:sz w:val="28"/>
          <w:szCs w:val="28"/>
        </w:rPr>
        <w:t>министр</w:t>
      </w:r>
      <w:r w:rsidRPr="00A95172">
        <w:rPr>
          <w:color w:val="000000"/>
          <w:sz w:val="28"/>
          <w:szCs w:val="28"/>
        </w:rPr>
        <w:t>а</w:t>
      </w:r>
      <w:r w:rsidR="00E00D08" w:rsidRPr="00A95172">
        <w:rPr>
          <w:sz w:val="28"/>
          <w:szCs w:val="28"/>
        </w:rPr>
        <w:t xml:space="preserve">                                                      </w:t>
      </w:r>
      <w:r w:rsidRPr="00A95172">
        <w:rPr>
          <w:sz w:val="28"/>
          <w:szCs w:val="28"/>
        </w:rPr>
        <w:t xml:space="preserve">                                  Л</w:t>
      </w:r>
      <w:r w:rsidR="00E00D08" w:rsidRPr="00A95172">
        <w:rPr>
          <w:sz w:val="28"/>
          <w:szCs w:val="28"/>
        </w:rPr>
        <w:t>.</w:t>
      </w:r>
      <w:r w:rsidRPr="00A95172">
        <w:rPr>
          <w:sz w:val="28"/>
          <w:szCs w:val="28"/>
        </w:rPr>
        <w:t>Н</w:t>
      </w:r>
      <w:r w:rsidR="00E00D08" w:rsidRPr="00A95172">
        <w:rPr>
          <w:sz w:val="28"/>
          <w:szCs w:val="28"/>
        </w:rPr>
        <w:t xml:space="preserve">. </w:t>
      </w:r>
      <w:r w:rsidRPr="00A95172">
        <w:rPr>
          <w:sz w:val="28"/>
          <w:szCs w:val="28"/>
        </w:rPr>
        <w:t>Решетников</w:t>
      </w:r>
    </w:p>
    <w:sectPr w:rsidR="00E00D08" w:rsidRPr="00E00D08" w:rsidSect="000B5855">
      <w:headerReference w:type="default" r:id="rId8"/>
      <w:pgSz w:w="11907" w:h="16840" w:code="9"/>
      <w:pgMar w:top="567" w:right="567" w:bottom="993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62F" w:rsidRDefault="00D1562F" w:rsidP="00C92985">
      <w:r>
        <w:separator/>
      </w:r>
    </w:p>
  </w:endnote>
  <w:endnote w:type="continuationSeparator" w:id="0">
    <w:p w:rsidR="00D1562F" w:rsidRDefault="00D1562F" w:rsidP="00C9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62F" w:rsidRDefault="00D1562F" w:rsidP="00C92985">
      <w:r>
        <w:separator/>
      </w:r>
    </w:p>
  </w:footnote>
  <w:footnote w:type="continuationSeparator" w:id="0">
    <w:p w:rsidR="00D1562F" w:rsidRDefault="00D1562F" w:rsidP="00C92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72" w:rsidRDefault="00A95172" w:rsidP="00C9298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71EF0">
      <w:rPr>
        <w:noProof/>
      </w:rPr>
      <w:t>2</w:t>
    </w:r>
    <w:r>
      <w:fldChar w:fldCharType="end"/>
    </w:r>
  </w:p>
  <w:p w:rsidR="00A95172" w:rsidRPr="00C92985" w:rsidRDefault="00A95172" w:rsidP="00C92985">
    <w:pPr>
      <w:pStyle w:val="a3"/>
      <w:jc w:val="center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0CC"/>
    <w:rsid w:val="0000119C"/>
    <w:rsid w:val="00002D47"/>
    <w:rsid w:val="00004A41"/>
    <w:rsid w:val="00005572"/>
    <w:rsid w:val="0001725C"/>
    <w:rsid w:val="0002000C"/>
    <w:rsid w:val="00031CB6"/>
    <w:rsid w:val="00033E93"/>
    <w:rsid w:val="00034893"/>
    <w:rsid w:val="00036658"/>
    <w:rsid w:val="00047E5C"/>
    <w:rsid w:val="00053F7C"/>
    <w:rsid w:val="00057B1E"/>
    <w:rsid w:val="00074244"/>
    <w:rsid w:val="00082EDB"/>
    <w:rsid w:val="00093179"/>
    <w:rsid w:val="00095167"/>
    <w:rsid w:val="000A1E43"/>
    <w:rsid w:val="000B5855"/>
    <w:rsid w:val="000B7445"/>
    <w:rsid w:val="000D43E4"/>
    <w:rsid w:val="000F7986"/>
    <w:rsid w:val="00107C12"/>
    <w:rsid w:val="00112086"/>
    <w:rsid w:val="00112ED6"/>
    <w:rsid w:val="0012294A"/>
    <w:rsid w:val="00125375"/>
    <w:rsid w:val="00126CC4"/>
    <w:rsid w:val="00131626"/>
    <w:rsid w:val="001358B8"/>
    <w:rsid w:val="00153545"/>
    <w:rsid w:val="00171EF0"/>
    <w:rsid w:val="00191D79"/>
    <w:rsid w:val="00192AEA"/>
    <w:rsid w:val="001B1814"/>
    <w:rsid w:val="001B3274"/>
    <w:rsid w:val="001D4A59"/>
    <w:rsid w:val="001D5C74"/>
    <w:rsid w:val="001E2BE7"/>
    <w:rsid w:val="001E79AB"/>
    <w:rsid w:val="001F44C6"/>
    <w:rsid w:val="00226B02"/>
    <w:rsid w:val="002315F2"/>
    <w:rsid w:val="00242332"/>
    <w:rsid w:val="0025213D"/>
    <w:rsid w:val="00252CF5"/>
    <w:rsid w:val="00252D5A"/>
    <w:rsid w:val="0026498A"/>
    <w:rsid w:val="002705C1"/>
    <w:rsid w:val="00292542"/>
    <w:rsid w:val="00294908"/>
    <w:rsid w:val="002B08D3"/>
    <w:rsid w:val="002B2194"/>
    <w:rsid w:val="002B55BB"/>
    <w:rsid w:val="002C46E8"/>
    <w:rsid w:val="002C6219"/>
    <w:rsid w:val="002D1BAB"/>
    <w:rsid w:val="002D3B4E"/>
    <w:rsid w:val="002D40CC"/>
    <w:rsid w:val="002D4126"/>
    <w:rsid w:val="002D467A"/>
    <w:rsid w:val="002E3395"/>
    <w:rsid w:val="002F72DE"/>
    <w:rsid w:val="00302E33"/>
    <w:rsid w:val="00303068"/>
    <w:rsid w:val="00304812"/>
    <w:rsid w:val="00317D65"/>
    <w:rsid w:val="00342C14"/>
    <w:rsid w:val="00344708"/>
    <w:rsid w:val="00356027"/>
    <w:rsid w:val="00357B81"/>
    <w:rsid w:val="00361A0A"/>
    <w:rsid w:val="00361EFA"/>
    <w:rsid w:val="00362B08"/>
    <w:rsid w:val="0036740E"/>
    <w:rsid w:val="003740EC"/>
    <w:rsid w:val="0037428D"/>
    <w:rsid w:val="0038280D"/>
    <w:rsid w:val="00383C1B"/>
    <w:rsid w:val="003952D9"/>
    <w:rsid w:val="00396880"/>
    <w:rsid w:val="003A024D"/>
    <w:rsid w:val="003C3A25"/>
    <w:rsid w:val="003E7BD1"/>
    <w:rsid w:val="003F38EE"/>
    <w:rsid w:val="003F59AB"/>
    <w:rsid w:val="004158EA"/>
    <w:rsid w:val="004479E0"/>
    <w:rsid w:val="00465C37"/>
    <w:rsid w:val="00473E86"/>
    <w:rsid w:val="0047502E"/>
    <w:rsid w:val="00481D13"/>
    <w:rsid w:val="00490921"/>
    <w:rsid w:val="004A2399"/>
    <w:rsid w:val="004A31F3"/>
    <w:rsid w:val="004B2B2D"/>
    <w:rsid w:val="004B593B"/>
    <w:rsid w:val="004B6495"/>
    <w:rsid w:val="004D4655"/>
    <w:rsid w:val="004D709D"/>
    <w:rsid w:val="00500136"/>
    <w:rsid w:val="00502668"/>
    <w:rsid w:val="00503593"/>
    <w:rsid w:val="00505C4D"/>
    <w:rsid w:val="00507D2A"/>
    <w:rsid w:val="00507EBE"/>
    <w:rsid w:val="00514AC3"/>
    <w:rsid w:val="00523C85"/>
    <w:rsid w:val="0053111B"/>
    <w:rsid w:val="00537225"/>
    <w:rsid w:val="00552124"/>
    <w:rsid w:val="00560179"/>
    <w:rsid w:val="00561388"/>
    <w:rsid w:val="0056664C"/>
    <w:rsid w:val="0058076E"/>
    <w:rsid w:val="005854FA"/>
    <w:rsid w:val="00587EB5"/>
    <w:rsid w:val="00590533"/>
    <w:rsid w:val="005A5A09"/>
    <w:rsid w:val="005B477F"/>
    <w:rsid w:val="005B5A85"/>
    <w:rsid w:val="005B765A"/>
    <w:rsid w:val="005D385F"/>
    <w:rsid w:val="005D4AC2"/>
    <w:rsid w:val="005D6917"/>
    <w:rsid w:val="005E3B60"/>
    <w:rsid w:val="005E6BEF"/>
    <w:rsid w:val="005E7477"/>
    <w:rsid w:val="005F5A73"/>
    <w:rsid w:val="0060512B"/>
    <w:rsid w:val="0061391D"/>
    <w:rsid w:val="00616BC2"/>
    <w:rsid w:val="0062372F"/>
    <w:rsid w:val="00625C21"/>
    <w:rsid w:val="00633E58"/>
    <w:rsid w:val="006451FF"/>
    <w:rsid w:val="00646829"/>
    <w:rsid w:val="00647CCC"/>
    <w:rsid w:val="006803CF"/>
    <w:rsid w:val="0068045C"/>
    <w:rsid w:val="00685C40"/>
    <w:rsid w:val="00697BFB"/>
    <w:rsid w:val="006A4FA7"/>
    <w:rsid w:val="006B28DC"/>
    <w:rsid w:val="006B2AD4"/>
    <w:rsid w:val="006E32D3"/>
    <w:rsid w:val="006F24A0"/>
    <w:rsid w:val="006F69D3"/>
    <w:rsid w:val="0071087E"/>
    <w:rsid w:val="00716856"/>
    <w:rsid w:val="0073394F"/>
    <w:rsid w:val="007478EC"/>
    <w:rsid w:val="00752C32"/>
    <w:rsid w:val="007660FB"/>
    <w:rsid w:val="00782228"/>
    <w:rsid w:val="007A0989"/>
    <w:rsid w:val="007B12C4"/>
    <w:rsid w:val="007B4179"/>
    <w:rsid w:val="007B7464"/>
    <w:rsid w:val="007C2E94"/>
    <w:rsid w:val="007C4A38"/>
    <w:rsid w:val="007D5158"/>
    <w:rsid w:val="007D6ED9"/>
    <w:rsid w:val="007F398E"/>
    <w:rsid w:val="007F3E79"/>
    <w:rsid w:val="00806F67"/>
    <w:rsid w:val="008168A3"/>
    <w:rsid w:val="00817200"/>
    <w:rsid w:val="00821832"/>
    <w:rsid w:val="008238CD"/>
    <w:rsid w:val="00837AFD"/>
    <w:rsid w:val="00837CE3"/>
    <w:rsid w:val="00841B13"/>
    <w:rsid w:val="00847230"/>
    <w:rsid w:val="00862C55"/>
    <w:rsid w:val="00886011"/>
    <w:rsid w:val="0089528D"/>
    <w:rsid w:val="008A400C"/>
    <w:rsid w:val="008A5F1F"/>
    <w:rsid w:val="008C0F7B"/>
    <w:rsid w:val="008C7535"/>
    <w:rsid w:val="008C796F"/>
    <w:rsid w:val="008D34F7"/>
    <w:rsid w:val="008D49B5"/>
    <w:rsid w:val="00906550"/>
    <w:rsid w:val="00910E46"/>
    <w:rsid w:val="00912BA0"/>
    <w:rsid w:val="009176D9"/>
    <w:rsid w:val="00920EC9"/>
    <w:rsid w:val="00925080"/>
    <w:rsid w:val="00931C26"/>
    <w:rsid w:val="009334CF"/>
    <w:rsid w:val="0094230B"/>
    <w:rsid w:val="009504DF"/>
    <w:rsid w:val="00950A4B"/>
    <w:rsid w:val="00952F9E"/>
    <w:rsid w:val="00956E6A"/>
    <w:rsid w:val="00966E41"/>
    <w:rsid w:val="00970150"/>
    <w:rsid w:val="00985353"/>
    <w:rsid w:val="00986484"/>
    <w:rsid w:val="00990C61"/>
    <w:rsid w:val="00991C5E"/>
    <w:rsid w:val="00997D45"/>
    <w:rsid w:val="009C43C7"/>
    <w:rsid w:val="009C5889"/>
    <w:rsid w:val="009C68D3"/>
    <w:rsid w:val="009D4AAF"/>
    <w:rsid w:val="009E0C0E"/>
    <w:rsid w:val="009E3E27"/>
    <w:rsid w:val="009E4159"/>
    <w:rsid w:val="009F2437"/>
    <w:rsid w:val="009F7BB5"/>
    <w:rsid w:val="00A15AE6"/>
    <w:rsid w:val="00A27AED"/>
    <w:rsid w:val="00A35BFA"/>
    <w:rsid w:val="00A57F31"/>
    <w:rsid w:val="00A61DE5"/>
    <w:rsid w:val="00A627D1"/>
    <w:rsid w:val="00A62A10"/>
    <w:rsid w:val="00A6344A"/>
    <w:rsid w:val="00A95172"/>
    <w:rsid w:val="00AA7B2A"/>
    <w:rsid w:val="00AC269E"/>
    <w:rsid w:val="00AC607C"/>
    <w:rsid w:val="00AF0167"/>
    <w:rsid w:val="00AF34B4"/>
    <w:rsid w:val="00AF4A2C"/>
    <w:rsid w:val="00B0450B"/>
    <w:rsid w:val="00B11ABD"/>
    <w:rsid w:val="00B137FB"/>
    <w:rsid w:val="00B21DC8"/>
    <w:rsid w:val="00B21E83"/>
    <w:rsid w:val="00B229BB"/>
    <w:rsid w:val="00B23C43"/>
    <w:rsid w:val="00B64901"/>
    <w:rsid w:val="00B719AF"/>
    <w:rsid w:val="00B801BA"/>
    <w:rsid w:val="00B93ECA"/>
    <w:rsid w:val="00B95D44"/>
    <w:rsid w:val="00BA2491"/>
    <w:rsid w:val="00BB0923"/>
    <w:rsid w:val="00BC0D64"/>
    <w:rsid w:val="00BC48DC"/>
    <w:rsid w:val="00BD5703"/>
    <w:rsid w:val="00BE5553"/>
    <w:rsid w:val="00BE6C92"/>
    <w:rsid w:val="00C03886"/>
    <w:rsid w:val="00C0589A"/>
    <w:rsid w:val="00C24E4F"/>
    <w:rsid w:val="00C34ED5"/>
    <w:rsid w:val="00C406AC"/>
    <w:rsid w:val="00C43027"/>
    <w:rsid w:val="00C43078"/>
    <w:rsid w:val="00C54EEC"/>
    <w:rsid w:val="00C70369"/>
    <w:rsid w:val="00C76985"/>
    <w:rsid w:val="00C82724"/>
    <w:rsid w:val="00C91963"/>
    <w:rsid w:val="00C92985"/>
    <w:rsid w:val="00C938FD"/>
    <w:rsid w:val="00C93CB1"/>
    <w:rsid w:val="00CA2842"/>
    <w:rsid w:val="00CC2900"/>
    <w:rsid w:val="00CC2C5C"/>
    <w:rsid w:val="00CD60D2"/>
    <w:rsid w:val="00CE05F3"/>
    <w:rsid w:val="00CE4B34"/>
    <w:rsid w:val="00CE57BA"/>
    <w:rsid w:val="00CE7687"/>
    <w:rsid w:val="00CF09D2"/>
    <w:rsid w:val="00CF2581"/>
    <w:rsid w:val="00CF3588"/>
    <w:rsid w:val="00CF726D"/>
    <w:rsid w:val="00D025BB"/>
    <w:rsid w:val="00D03B1D"/>
    <w:rsid w:val="00D0560B"/>
    <w:rsid w:val="00D136D0"/>
    <w:rsid w:val="00D1562F"/>
    <w:rsid w:val="00D16746"/>
    <w:rsid w:val="00D16959"/>
    <w:rsid w:val="00D30B6E"/>
    <w:rsid w:val="00D45293"/>
    <w:rsid w:val="00D45C8C"/>
    <w:rsid w:val="00D5261B"/>
    <w:rsid w:val="00D674AA"/>
    <w:rsid w:val="00D72B83"/>
    <w:rsid w:val="00D81C3C"/>
    <w:rsid w:val="00D86565"/>
    <w:rsid w:val="00D94C8B"/>
    <w:rsid w:val="00D9704D"/>
    <w:rsid w:val="00DB3A97"/>
    <w:rsid w:val="00DC7539"/>
    <w:rsid w:val="00DE1419"/>
    <w:rsid w:val="00DE380E"/>
    <w:rsid w:val="00DE641E"/>
    <w:rsid w:val="00DF76E2"/>
    <w:rsid w:val="00E00D08"/>
    <w:rsid w:val="00E11357"/>
    <w:rsid w:val="00E15A6A"/>
    <w:rsid w:val="00E20955"/>
    <w:rsid w:val="00E216FD"/>
    <w:rsid w:val="00E24055"/>
    <w:rsid w:val="00E27769"/>
    <w:rsid w:val="00E34188"/>
    <w:rsid w:val="00E4694B"/>
    <w:rsid w:val="00E505E8"/>
    <w:rsid w:val="00E62AE6"/>
    <w:rsid w:val="00E63534"/>
    <w:rsid w:val="00E65E48"/>
    <w:rsid w:val="00E674F1"/>
    <w:rsid w:val="00E708E5"/>
    <w:rsid w:val="00E8009F"/>
    <w:rsid w:val="00E937CA"/>
    <w:rsid w:val="00E9597B"/>
    <w:rsid w:val="00EC2439"/>
    <w:rsid w:val="00ED3966"/>
    <w:rsid w:val="00ED4D0C"/>
    <w:rsid w:val="00F07AB1"/>
    <w:rsid w:val="00F110F3"/>
    <w:rsid w:val="00F1507F"/>
    <w:rsid w:val="00F2026C"/>
    <w:rsid w:val="00F20815"/>
    <w:rsid w:val="00F23B36"/>
    <w:rsid w:val="00F262B3"/>
    <w:rsid w:val="00F50E45"/>
    <w:rsid w:val="00F74CB7"/>
    <w:rsid w:val="00F75DFB"/>
    <w:rsid w:val="00F766F4"/>
    <w:rsid w:val="00F97492"/>
    <w:rsid w:val="00FA6644"/>
    <w:rsid w:val="00FB0373"/>
    <w:rsid w:val="00FD3E96"/>
    <w:rsid w:val="00FD60C7"/>
    <w:rsid w:val="00FE2653"/>
    <w:rsid w:val="00FE3911"/>
    <w:rsid w:val="00FE795D"/>
    <w:rsid w:val="00FF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A681E1"/>
  <w15:chartTrackingRefBased/>
  <w15:docId w15:val="{63E64B87-4E69-4CF5-908C-8B835D75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3" w:locked="1"/>
    <w:lsdException w:name="Strong" w:locked="1" w:qFormat="1"/>
    <w:lsdException w:name="Emphasis" w:locked="1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D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1">
    <w:name w:val="heading 1"/>
    <w:basedOn w:val="a"/>
    <w:next w:val="a"/>
    <w:qFormat/>
    <w:locked/>
    <w:rsid w:val="000D43E4"/>
    <w:pPr>
      <w:keepNext/>
      <w:overflowPunct/>
      <w:autoSpaceDE/>
      <w:autoSpaceDN/>
      <w:adjustRightInd/>
      <w:jc w:val="both"/>
      <w:textAlignment w:val="auto"/>
      <w:outlineLvl w:val="0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504DF"/>
    <w:pPr>
      <w:shd w:val="clear" w:color="auto" w:fill="FFFFFF"/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30">
    <w:name w:val="Основной текст 3 Знак"/>
    <w:link w:val="3"/>
    <w:locked/>
    <w:rsid w:val="009504DF"/>
    <w:rPr>
      <w:rFonts w:ascii="Times New Roman" w:hAnsi="Times New Roman" w:cs="Times New Roman"/>
      <w:b/>
      <w:bCs/>
      <w:sz w:val="24"/>
      <w:szCs w:val="24"/>
      <w:shd w:val="clear" w:color="auto" w:fill="FFFFFF"/>
      <w:lang w:val="x-none" w:eastAsia="ru-RU"/>
    </w:rPr>
  </w:style>
  <w:style w:type="paragraph" w:styleId="a3">
    <w:name w:val="header"/>
    <w:basedOn w:val="a"/>
    <w:link w:val="a4"/>
    <w:uiPriority w:val="99"/>
    <w:rsid w:val="00C929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92985"/>
    <w:rPr>
      <w:rFonts w:ascii="Times New Roman" w:hAnsi="Times New Roman"/>
    </w:rPr>
  </w:style>
  <w:style w:type="paragraph" w:styleId="a5">
    <w:name w:val="footer"/>
    <w:basedOn w:val="a"/>
    <w:link w:val="a6"/>
    <w:rsid w:val="00C929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92985"/>
    <w:rPr>
      <w:rFonts w:ascii="Times New Roman" w:hAnsi="Times New Roman"/>
    </w:rPr>
  </w:style>
  <w:style w:type="paragraph" w:customStyle="1" w:styleId="ConsPlusNormal">
    <w:name w:val="ConsPlusNormal"/>
    <w:rsid w:val="00E674F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7">
    <w:name w:val="Hyperlink"/>
    <w:rsid w:val="00646829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8C796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character" w:styleId="a9">
    <w:name w:val="Emphasis"/>
    <w:uiPriority w:val="20"/>
    <w:qFormat/>
    <w:locked/>
    <w:rsid w:val="00036658"/>
    <w:rPr>
      <w:i/>
      <w:iCs/>
    </w:rPr>
  </w:style>
  <w:style w:type="paragraph" w:styleId="aa">
    <w:name w:val="Balloon Text"/>
    <w:basedOn w:val="a"/>
    <w:link w:val="ab"/>
    <w:rsid w:val="00E2095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E209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</vt:lpstr>
    </vt:vector>
  </TitlesOfParts>
  <Company>mineconom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</dc:title>
  <dc:subject/>
  <dc:creator>maag</dc:creator>
  <cp:keywords/>
  <cp:lastModifiedBy>Александрова Кристина Германовна</cp:lastModifiedBy>
  <cp:revision>3</cp:revision>
  <cp:lastPrinted>2020-02-25T03:45:00Z</cp:lastPrinted>
  <dcterms:created xsi:type="dcterms:W3CDTF">2020-06-01T05:15:00Z</dcterms:created>
  <dcterms:modified xsi:type="dcterms:W3CDTF">2020-06-02T09:13:00Z</dcterms:modified>
</cp:coreProperties>
</file>